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792" w:rsidRDefault="001222D9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Brief zur Personalratswahl</w:t>
      </w:r>
      <w:r>
        <w:rPr>
          <w:rFonts w:ascii="Arial" w:hAnsi="Arial" w:cs="Arial"/>
          <w:sz w:val="30"/>
          <w:szCs w:val="30"/>
        </w:rPr>
        <w:br/>
      </w:r>
      <w:r>
        <w:rPr>
          <w:rFonts w:ascii="Arial" w:hAnsi="Arial" w:cs="Arial"/>
          <w:sz w:val="30"/>
          <w:szCs w:val="30"/>
        </w:rPr>
        <w:t>Wahlwerbung</w:t>
      </w:r>
      <w:r>
        <w:rPr>
          <w:rFonts w:ascii="Arial" w:hAnsi="Arial" w:cs="Arial"/>
          <w:sz w:val="30"/>
          <w:szCs w:val="30"/>
        </w:rPr>
        <w:br/>
      </w:r>
      <w:r>
        <w:rPr>
          <w:rFonts w:ascii="Arial" w:hAnsi="Arial" w:cs="Arial"/>
          <w:sz w:val="30"/>
          <w:szCs w:val="30"/>
        </w:rPr>
        <w:br/>
      </w:r>
      <w:r>
        <w:rPr>
          <w:rFonts w:ascii="Arial" w:hAnsi="Arial" w:cs="Arial"/>
          <w:sz w:val="30"/>
          <w:szCs w:val="30"/>
        </w:rPr>
        <w:t xml:space="preserve">Sie bewerben sich um ein Personalratsmandat anlässlich der </w:t>
      </w:r>
      <w:proofErr w:type="spellStart"/>
      <w:r>
        <w:rPr>
          <w:rFonts w:ascii="Arial" w:hAnsi="Arial" w:cs="Arial"/>
          <w:sz w:val="30"/>
          <w:szCs w:val="30"/>
        </w:rPr>
        <w:t>Personalratswahle</w:t>
      </w:r>
      <w:proofErr w:type="spellEnd"/>
      <w:r w:rsidR="00A33792">
        <w:rPr>
          <w:rFonts w:ascii="Arial" w:hAnsi="Arial" w:cs="Arial"/>
          <w:sz w:val="30"/>
          <w:szCs w:val="30"/>
        </w:rPr>
        <w:t xml:space="preserve"> 2021</w:t>
      </w:r>
      <w:r>
        <w:rPr>
          <w:rFonts w:ascii="Arial" w:hAnsi="Arial" w:cs="Arial"/>
          <w:sz w:val="30"/>
          <w:szCs w:val="30"/>
        </w:rPr>
        <w:t>?</w:t>
      </w:r>
    </w:p>
    <w:p w:rsidR="00A33792" w:rsidRDefault="00A33792">
      <w:pPr>
        <w:rPr>
          <w:rFonts w:ascii="Arial" w:hAnsi="Arial" w:cs="Arial"/>
          <w:sz w:val="30"/>
          <w:szCs w:val="30"/>
        </w:rPr>
      </w:pPr>
    </w:p>
    <w:p w:rsidR="003870A4" w:rsidRDefault="001222D9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Ihre Bereitschaft zur Kandidatur zeichnet Sie als jemanden aus, der sich in Zeiten zunehmender</w:t>
      </w:r>
      <w:r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Eingriffe in die Rechtsstellung der Beschäftigten, insbesondere in Form von Einkommenseinbußen</w:t>
      </w:r>
      <w:r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auf Grund einer veränderten Besoldungsstruktur, stetigen Personalabbaus</w:t>
      </w:r>
      <w:r w:rsidR="00A33792">
        <w:rPr>
          <w:rFonts w:ascii="Arial" w:hAnsi="Arial" w:cs="Arial"/>
          <w:sz w:val="30"/>
          <w:szCs w:val="30"/>
        </w:rPr>
        <w:t xml:space="preserve"> und weiter</w:t>
      </w:r>
      <w:r>
        <w:rPr>
          <w:rFonts w:ascii="Arial" w:hAnsi="Arial" w:cs="Arial"/>
          <w:sz w:val="30"/>
          <w:szCs w:val="30"/>
        </w:rPr>
        <w:t>wachsender Aufgaben für die Interessen seiner Kolleginnen und Kollegeneinsetzen möchte. Dabei wollen wir Sie unterstützen. Von Beginn an.</w:t>
      </w:r>
      <w:r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Deshalb wollen wir Ihnen sagen, welche Rechte Sie haben, um sich für die Personalratswahlen</w:t>
      </w:r>
      <w:r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ins Gespräch zu bringen.</w:t>
      </w:r>
      <w:r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Was dürfen Sie tun, um sich den Wählerinnen</w:t>
      </w:r>
      <w:r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und Wählern vorzustellen?</w:t>
      </w:r>
      <w:r>
        <w:rPr>
          <w:rFonts w:ascii="Arial" w:hAnsi="Arial" w:cs="Arial"/>
          <w:sz w:val="30"/>
          <w:szCs w:val="30"/>
        </w:rPr>
        <w:br/>
      </w:r>
      <w:r>
        <w:rPr>
          <w:rFonts w:ascii="Arial" w:hAnsi="Arial" w:cs="Arial"/>
          <w:sz w:val="30"/>
          <w:szCs w:val="30"/>
        </w:rPr>
        <w:br/>
      </w:r>
      <w:r>
        <w:rPr>
          <w:rFonts w:ascii="Arial" w:hAnsi="Arial" w:cs="Arial"/>
          <w:sz w:val="30"/>
          <w:szCs w:val="30"/>
        </w:rPr>
        <w:t>Grundsätzlich gilt, dass die Art und Weise der Vorstellung Ihnen überlassen bleibt. Sie dürfen</w:t>
      </w:r>
      <w:r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insbesondere die Beschäftigten in der Dienststelle und während der Dienstzeit an ihrem</w:t>
      </w:r>
      <w:r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Arbeitsplatz aufsuchen. Der Betriebsablauf und der Frieden in der Dienststelle dürfen aber</w:t>
      </w:r>
      <w:r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hierdurch nicht gestört werden.</w:t>
      </w:r>
      <w:r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Durch Aushänge und Handzettelverteilung bzw. durch Nutzung der elektronischen Medien</w:t>
      </w:r>
      <w:r w:rsidR="00A33792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können Sie bekannt geben, wo und wann Sie den Wählerinnen und Wählern in einer Kandidatensprechstunde</w:t>
      </w:r>
      <w:r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Ihre Vorstellungen von der Personalratsarbeit mitteilen möchten. Jede</w:t>
      </w:r>
      <w:r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 xml:space="preserve">einzelne Kandidatin und jeder einzelne Kandidat </w:t>
      </w:r>
      <w:proofErr w:type="gramStart"/>
      <w:r>
        <w:rPr>
          <w:rFonts w:ascii="Arial" w:hAnsi="Arial" w:cs="Arial"/>
          <w:sz w:val="30"/>
          <w:szCs w:val="30"/>
        </w:rPr>
        <w:t>ist</w:t>
      </w:r>
      <w:proofErr w:type="gramEnd"/>
      <w:r>
        <w:rPr>
          <w:rFonts w:ascii="Arial" w:hAnsi="Arial" w:cs="Arial"/>
          <w:sz w:val="30"/>
          <w:szCs w:val="30"/>
        </w:rPr>
        <w:t xml:space="preserve"> berechtigt, sich per E-Mail den Beschäftigten</w:t>
      </w:r>
      <w:r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vorzustellen.</w:t>
      </w:r>
      <w:r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Unzulässig sind dagegen die nicht mit der Dienststelle abgestimmte Benutzung eines hausinternen</w:t>
      </w:r>
      <w:r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Postverteilungssystems, das für dienstliche Zwecke eingerichtet wurde zur Verteilung</w:t>
      </w:r>
      <w:r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von gewerkschaftlichen Werbe-und Informationsschriften an die Beschäftigten sowie</w:t>
      </w:r>
      <w:r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Wahlwerbung im Wahllokal bzw. in dessen unmittelbarem Eingangsbereich</w:t>
      </w:r>
      <w:r>
        <w:rPr>
          <w:rFonts w:ascii="Arial" w:hAnsi="Arial" w:cs="Arial"/>
          <w:sz w:val="30"/>
          <w:szCs w:val="30"/>
        </w:rPr>
        <w:t>.</w:t>
      </w:r>
    </w:p>
    <w:p w:rsidR="001222D9" w:rsidRDefault="001222D9" w:rsidP="001222D9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de-DE"/>
        </w:rPr>
      </w:pPr>
      <w:r w:rsidRPr="001222D9">
        <w:rPr>
          <w:rFonts w:ascii="Arial" w:eastAsia="Times New Roman" w:hAnsi="Arial" w:cs="Arial"/>
          <w:sz w:val="30"/>
          <w:szCs w:val="30"/>
          <w:lang w:eastAsia="de-DE"/>
        </w:rPr>
        <w:t>Muss der Dienststellenleiter informiert werden?</w:t>
      </w:r>
      <w:r>
        <w:rPr>
          <w:rFonts w:ascii="Arial" w:eastAsia="Times New Roman" w:hAnsi="Arial" w:cs="Arial"/>
          <w:sz w:val="30"/>
          <w:szCs w:val="30"/>
          <w:lang w:eastAsia="de-DE"/>
        </w:rPr>
        <w:t xml:space="preserve"> </w:t>
      </w:r>
    </w:p>
    <w:p w:rsidR="001222D9" w:rsidRDefault="001222D9" w:rsidP="001222D9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de-DE"/>
        </w:rPr>
      </w:pPr>
    </w:p>
    <w:p w:rsidR="001222D9" w:rsidRDefault="001222D9" w:rsidP="001222D9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de-DE"/>
        </w:rPr>
      </w:pPr>
      <w:r w:rsidRPr="001222D9">
        <w:rPr>
          <w:rFonts w:ascii="Arial" w:eastAsia="Times New Roman" w:hAnsi="Arial" w:cs="Arial"/>
          <w:sz w:val="30"/>
          <w:szCs w:val="30"/>
          <w:lang w:eastAsia="de-DE"/>
        </w:rPr>
        <w:t>Bevor Sie Ihre Kolleginnen und Kollegen an deren Arbeitsplätzen aufsuchen, informieren Sie</w:t>
      </w:r>
      <w:r>
        <w:rPr>
          <w:rFonts w:ascii="Arial" w:eastAsia="Times New Roman" w:hAnsi="Arial" w:cs="Arial"/>
          <w:sz w:val="30"/>
          <w:szCs w:val="30"/>
          <w:lang w:eastAsia="de-DE"/>
        </w:rPr>
        <w:t xml:space="preserve"> </w:t>
      </w:r>
      <w:r w:rsidRPr="001222D9">
        <w:rPr>
          <w:rFonts w:ascii="Arial" w:eastAsia="Times New Roman" w:hAnsi="Arial" w:cs="Arial"/>
          <w:sz w:val="30"/>
          <w:szCs w:val="30"/>
          <w:lang w:eastAsia="de-DE"/>
        </w:rPr>
        <w:t xml:space="preserve">bitte Ihren unmittelbaren </w:t>
      </w:r>
      <w:r w:rsidRPr="001222D9">
        <w:rPr>
          <w:rFonts w:ascii="Arial" w:eastAsia="Times New Roman" w:hAnsi="Arial" w:cs="Arial"/>
          <w:sz w:val="30"/>
          <w:szCs w:val="30"/>
          <w:lang w:eastAsia="de-DE"/>
        </w:rPr>
        <w:lastRenderedPageBreak/>
        <w:t>Dienstvorgesetzten, der dies aber nur ausnahmsweise und solange</w:t>
      </w:r>
      <w:r>
        <w:rPr>
          <w:rFonts w:ascii="Arial" w:eastAsia="Times New Roman" w:hAnsi="Arial" w:cs="Arial"/>
          <w:sz w:val="30"/>
          <w:szCs w:val="30"/>
          <w:lang w:eastAsia="de-DE"/>
        </w:rPr>
        <w:t xml:space="preserve"> </w:t>
      </w:r>
      <w:r w:rsidRPr="001222D9">
        <w:rPr>
          <w:rFonts w:ascii="Arial" w:eastAsia="Times New Roman" w:hAnsi="Arial" w:cs="Arial"/>
          <w:sz w:val="30"/>
          <w:szCs w:val="30"/>
          <w:lang w:eastAsia="de-DE"/>
        </w:rPr>
        <w:t>ablehnen darf, wie dringende Dienstgeschäfte durch Sie zu erledigen sind.</w:t>
      </w:r>
      <w:r>
        <w:rPr>
          <w:rFonts w:ascii="Arial" w:eastAsia="Times New Roman" w:hAnsi="Arial" w:cs="Arial"/>
          <w:sz w:val="30"/>
          <w:szCs w:val="30"/>
          <w:lang w:eastAsia="de-DE"/>
        </w:rPr>
        <w:t xml:space="preserve"> </w:t>
      </w:r>
    </w:p>
    <w:p w:rsidR="001222D9" w:rsidRDefault="001222D9" w:rsidP="001222D9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de-DE"/>
        </w:rPr>
      </w:pPr>
    </w:p>
    <w:p w:rsidR="001222D9" w:rsidRDefault="001222D9" w:rsidP="001222D9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de-DE"/>
        </w:rPr>
      </w:pPr>
      <w:r w:rsidRPr="001222D9">
        <w:rPr>
          <w:rFonts w:ascii="Arial" w:eastAsia="Times New Roman" w:hAnsi="Arial" w:cs="Arial"/>
          <w:sz w:val="30"/>
          <w:szCs w:val="30"/>
          <w:lang w:eastAsia="de-DE"/>
        </w:rPr>
        <w:t>Welche weiteren Maßnahmen kommen zur Wahlwerbung in Betracht?</w:t>
      </w:r>
      <w:r>
        <w:rPr>
          <w:rFonts w:ascii="Arial" w:eastAsia="Times New Roman" w:hAnsi="Arial" w:cs="Arial"/>
          <w:sz w:val="30"/>
          <w:szCs w:val="30"/>
          <w:lang w:eastAsia="de-DE"/>
        </w:rPr>
        <w:t xml:space="preserve"> </w:t>
      </w:r>
    </w:p>
    <w:p w:rsidR="001222D9" w:rsidRDefault="001222D9" w:rsidP="001222D9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de-DE"/>
        </w:rPr>
      </w:pPr>
    </w:p>
    <w:p w:rsidR="001222D9" w:rsidRDefault="001222D9" w:rsidP="001222D9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de-DE"/>
        </w:rPr>
      </w:pPr>
      <w:r w:rsidRPr="001222D9">
        <w:rPr>
          <w:rFonts w:ascii="Arial" w:eastAsia="Times New Roman" w:hAnsi="Arial" w:cs="Arial"/>
          <w:sz w:val="30"/>
          <w:szCs w:val="30"/>
          <w:lang w:eastAsia="de-DE"/>
        </w:rPr>
        <w:t>Sie können durch Verteilung von Kandidatenbriefen auf sich aufmerksam machen und</w:t>
      </w:r>
      <w:r>
        <w:rPr>
          <w:rFonts w:ascii="Arial" w:eastAsia="Times New Roman" w:hAnsi="Arial" w:cs="Arial"/>
          <w:sz w:val="30"/>
          <w:szCs w:val="30"/>
          <w:lang w:eastAsia="de-DE"/>
        </w:rPr>
        <w:t xml:space="preserve"> </w:t>
      </w:r>
      <w:r w:rsidRPr="001222D9">
        <w:rPr>
          <w:rFonts w:ascii="Arial" w:eastAsia="Times New Roman" w:hAnsi="Arial" w:cs="Arial"/>
          <w:sz w:val="30"/>
          <w:szCs w:val="30"/>
          <w:lang w:eastAsia="de-DE"/>
        </w:rPr>
        <w:t>Wahlwerbegeschenke in der Dienststelle verteilen, die auch einen Hinweis auf Ihre Gewerkschaft</w:t>
      </w:r>
      <w:r>
        <w:rPr>
          <w:rFonts w:ascii="Arial" w:eastAsia="Times New Roman" w:hAnsi="Arial" w:cs="Arial"/>
          <w:sz w:val="30"/>
          <w:szCs w:val="30"/>
          <w:lang w:eastAsia="de-DE"/>
        </w:rPr>
        <w:t xml:space="preserve"> </w:t>
      </w:r>
      <w:r w:rsidRPr="001222D9">
        <w:rPr>
          <w:rFonts w:ascii="Arial" w:eastAsia="Times New Roman" w:hAnsi="Arial" w:cs="Arial"/>
          <w:sz w:val="30"/>
          <w:szCs w:val="30"/>
          <w:lang w:eastAsia="de-DE"/>
        </w:rPr>
        <w:t>enthalten dürfen. Die Verteilung von Wahlgeschenken stellt keine unzulässige Wahlbeeinflussung</w:t>
      </w:r>
      <w:r>
        <w:rPr>
          <w:rFonts w:ascii="Arial" w:eastAsia="Times New Roman" w:hAnsi="Arial" w:cs="Arial"/>
          <w:sz w:val="30"/>
          <w:szCs w:val="30"/>
          <w:lang w:eastAsia="de-DE"/>
        </w:rPr>
        <w:t xml:space="preserve"> </w:t>
      </w:r>
      <w:r w:rsidRPr="001222D9">
        <w:rPr>
          <w:rFonts w:ascii="Arial" w:eastAsia="Times New Roman" w:hAnsi="Arial" w:cs="Arial"/>
          <w:sz w:val="30"/>
          <w:szCs w:val="30"/>
          <w:lang w:eastAsia="de-DE"/>
        </w:rPr>
        <w:t xml:space="preserve">dar (VG Freiburg v. 16. 12. 1997, </w:t>
      </w:r>
      <w:proofErr w:type="spellStart"/>
      <w:r w:rsidRPr="001222D9">
        <w:rPr>
          <w:rFonts w:ascii="Arial" w:eastAsia="Times New Roman" w:hAnsi="Arial" w:cs="Arial"/>
          <w:sz w:val="30"/>
          <w:szCs w:val="30"/>
          <w:lang w:eastAsia="de-DE"/>
        </w:rPr>
        <w:t>ZfPR</w:t>
      </w:r>
      <w:proofErr w:type="spellEnd"/>
      <w:r w:rsidRPr="001222D9">
        <w:rPr>
          <w:rFonts w:ascii="Arial" w:eastAsia="Times New Roman" w:hAnsi="Arial" w:cs="Arial"/>
          <w:sz w:val="30"/>
          <w:szCs w:val="30"/>
          <w:lang w:eastAsia="de-DE"/>
        </w:rPr>
        <w:t xml:space="preserve"> 2000, 16). Außerdem können Sie sich</w:t>
      </w:r>
      <w:r>
        <w:rPr>
          <w:rFonts w:ascii="Arial" w:eastAsia="Times New Roman" w:hAnsi="Arial" w:cs="Arial"/>
          <w:sz w:val="30"/>
          <w:szCs w:val="30"/>
          <w:lang w:eastAsia="de-DE"/>
        </w:rPr>
        <w:t xml:space="preserve"> </w:t>
      </w:r>
      <w:r w:rsidRPr="001222D9">
        <w:rPr>
          <w:rFonts w:ascii="Arial" w:eastAsia="Times New Roman" w:hAnsi="Arial" w:cs="Arial"/>
          <w:sz w:val="30"/>
          <w:szCs w:val="30"/>
          <w:lang w:eastAsia="de-DE"/>
        </w:rPr>
        <w:t>und Ihr Wahlprogramm im Rahmen einer Personalversammlung vorstellen. Am wirkungsvollsten</w:t>
      </w:r>
      <w:r>
        <w:rPr>
          <w:rFonts w:ascii="Arial" w:eastAsia="Times New Roman" w:hAnsi="Arial" w:cs="Arial"/>
          <w:sz w:val="30"/>
          <w:szCs w:val="30"/>
          <w:lang w:eastAsia="de-DE"/>
        </w:rPr>
        <w:t xml:space="preserve"> </w:t>
      </w:r>
      <w:r w:rsidRPr="001222D9">
        <w:rPr>
          <w:rFonts w:ascii="Arial" w:eastAsia="Times New Roman" w:hAnsi="Arial" w:cs="Arial"/>
          <w:sz w:val="30"/>
          <w:szCs w:val="30"/>
          <w:lang w:eastAsia="de-DE"/>
        </w:rPr>
        <w:t>ist jedoch das persönliche Gespräch mit einzelnen Beschäftigten oder Interessengruppen</w:t>
      </w:r>
      <w:r>
        <w:rPr>
          <w:rFonts w:ascii="Arial" w:eastAsia="Times New Roman" w:hAnsi="Arial" w:cs="Arial"/>
          <w:sz w:val="30"/>
          <w:szCs w:val="30"/>
          <w:lang w:eastAsia="de-DE"/>
        </w:rPr>
        <w:t xml:space="preserve"> </w:t>
      </w:r>
      <w:r w:rsidRPr="001222D9">
        <w:rPr>
          <w:rFonts w:ascii="Arial" w:eastAsia="Times New Roman" w:hAnsi="Arial" w:cs="Arial"/>
          <w:sz w:val="30"/>
          <w:szCs w:val="30"/>
          <w:lang w:eastAsia="de-DE"/>
        </w:rPr>
        <w:t>(z. B. Auszubildende).</w:t>
      </w:r>
      <w:r>
        <w:rPr>
          <w:rFonts w:ascii="Arial" w:eastAsia="Times New Roman" w:hAnsi="Arial" w:cs="Arial"/>
          <w:sz w:val="30"/>
          <w:szCs w:val="30"/>
          <w:lang w:eastAsia="de-DE"/>
        </w:rPr>
        <w:t xml:space="preserve"> </w:t>
      </w:r>
      <w:r w:rsidR="00A33792">
        <w:rPr>
          <w:rFonts w:ascii="Arial" w:eastAsia="Times New Roman" w:hAnsi="Arial" w:cs="Arial"/>
          <w:sz w:val="30"/>
          <w:szCs w:val="30"/>
          <w:lang w:eastAsia="de-DE"/>
        </w:rPr>
        <w:t xml:space="preserve">Dieses wiederum ist </w:t>
      </w:r>
      <w:proofErr w:type="gramStart"/>
      <w:r w:rsidR="00A33792">
        <w:rPr>
          <w:rFonts w:ascii="Arial" w:eastAsia="Times New Roman" w:hAnsi="Arial" w:cs="Arial"/>
          <w:sz w:val="30"/>
          <w:szCs w:val="30"/>
          <w:lang w:eastAsia="de-DE"/>
        </w:rPr>
        <w:t>zur Zeit</w:t>
      </w:r>
      <w:proofErr w:type="gramEnd"/>
      <w:r w:rsidR="00A33792">
        <w:rPr>
          <w:rFonts w:ascii="Arial" w:eastAsia="Times New Roman" w:hAnsi="Arial" w:cs="Arial"/>
          <w:sz w:val="30"/>
          <w:szCs w:val="30"/>
          <w:lang w:eastAsia="de-DE"/>
        </w:rPr>
        <w:t xml:space="preserve"> schwierig wegen </w:t>
      </w:r>
      <w:proofErr w:type="spellStart"/>
      <w:r w:rsidR="00A33792">
        <w:rPr>
          <w:rFonts w:ascii="Arial" w:eastAsia="Times New Roman" w:hAnsi="Arial" w:cs="Arial"/>
          <w:sz w:val="30"/>
          <w:szCs w:val="30"/>
          <w:lang w:eastAsia="de-DE"/>
        </w:rPr>
        <w:t>HomeOffice</w:t>
      </w:r>
      <w:proofErr w:type="spellEnd"/>
      <w:r w:rsidR="00A33792">
        <w:rPr>
          <w:rFonts w:ascii="Arial" w:eastAsia="Times New Roman" w:hAnsi="Arial" w:cs="Arial"/>
          <w:sz w:val="30"/>
          <w:szCs w:val="30"/>
          <w:lang w:eastAsia="de-DE"/>
        </w:rPr>
        <w:t xml:space="preserve"> oder mobiler Arbeit </w:t>
      </w:r>
      <w:proofErr w:type="spellStart"/>
      <w:r w:rsidR="00A33792">
        <w:rPr>
          <w:rFonts w:ascii="Arial" w:eastAsia="Times New Roman" w:hAnsi="Arial" w:cs="Arial"/>
          <w:sz w:val="30"/>
          <w:szCs w:val="30"/>
          <w:lang w:eastAsia="de-DE"/>
        </w:rPr>
        <w:t>durchzu</w:t>
      </w:r>
      <w:proofErr w:type="spellEnd"/>
      <w:r w:rsidR="00A33792">
        <w:rPr>
          <w:rFonts w:ascii="Arial" w:eastAsia="Times New Roman" w:hAnsi="Arial" w:cs="Arial"/>
          <w:sz w:val="30"/>
          <w:szCs w:val="30"/>
          <w:lang w:eastAsia="de-DE"/>
        </w:rPr>
        <w:t>-führen, daher wird dies eher am Telefon möglich sein.</w:t>
      </w:r>
    </w:p>
    <w:p w:rsidR="001222D9" w:rsidRDefault="001222D9" w:rsidP="001222D9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de-DE"/>
        </w:rPr>
      </w:pPr>
    </w:p>
    <w:p w:rsidR="001222D9" w:rsidRDefault="001222D9" w:rsidP="001222D9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de-DE"/>
        </w:rPr>
      </w:pPr>
      <w:r w:rsidRPr="001222D9">
        <w:rPr>
          <w:rFonts w:ascii="Arial" w:eastAsia="Times New Roman" w:hAnsi="Arial" w:cs="Arial"/>
          <w:sz w:val="30"/>
          <w:szCs w:val="30"/>
          <w:lang w:eastAsia="de-DE"/>
        </w:rPr>
        <w:t>Wie sollten Sie auftreten</w:t>
      </w:r>
      <w:r>
        <w:rPr>
          <w:rFonts w:ascii="Arial" w:eastAsia="Times New Roman" w:hAnsi="Arial" w:cs="Arial"/>
          <w:sz w:val="30"/>
          <w:szCs w:val="30"/>
          <w:lang w:eastAsia="de-DE"/>
        </w:rPr>
        <w:t>?</w:t>
      </w:r>
    </w:p>
    <w:p w:rsidR="001222D9" w:rsidRDefault="001222D9" w:rsidP="001222D9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de-DE"/>
        </w:rPr>
      </w:pPr>
    </w:p>
    <w:p w:rsidR="001222D9" w:rsidRDefault="001222D9" w:rsidP="001222D9">
      <w:pPr>
        <w:spacing w:after="0" w:line="24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Als SBB-Kandidatin/Kandidat verstehen Sie den Personalrat als eine unabhängige Interessenvertretung</w:t>
      </w:r>
      <w:r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aller Beschäftigten der Dienststelle. Machen Sie deutlich, dass Sie in Bezug</w:t>
      </w:r>
      <w:r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auf Ihre künftige Personalratsarbeit parteipolitisch unabhängig sind. Zeigen Sie den Wählerinnen</w:t>
      </w:r>
      <w:r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und Wählern, dass Sie für eine sachliche Argumentation stehen, für eine faire und</w:t>
      </w:r>
      <w:r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konstruktive Zusammenarbeit im Personalrat und mit dem Dienststellenleiter, dass Sie aber</w:t>
      </w:r>
      <w:r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auch die Auseinandersetzung nicht scheuen, wenn es nötig ist.</w:t>
      </w:r>
      <w:r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Wichtig ist auch eine Einheitlichkeit aller Kandidatinnen und Kandidaten des SBB</w:t>
      </w:r>
      <w:r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im Auftritt</w:t>
      </w:r>
      <w:r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und in der Darstellung der Positionen. Sprechen Sie deshalb hierüber frühzeitig mit Kolleginnen</w:t>
      </w:r>
      <w:r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und Kollegen, die ebenfalls für eine SBB-Gewerkschaft kandidieren.</w:t>
      </w:r>
    </w:p>
    <w:p w:rsidR="001222D9" w:rsidRDefault="001222D9" w:rsidP="001222D9">
      <w:pPr>
        <w:spacing w:after="0" w:line="240" w:lineRule="auto"/>
        <w:rPr>
          <w:rFonts w:ascii="Arial" w:hAnsi="Arial" w:cs="Arial"/>
          <w:sz w:val="30"/>
          <w:szCs w:val="30"/>
        </w:rPr>
      </w:pPr>
    </w:p>
    <w:p w:rsidR="001222D9" w:rsidRDefault="001222D9" w:rsidP="001222D9">
      <w:pPr>
        <w:spacing w:after="0" w:line="24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Welche Rechte haben Sie als Kandidatin oder Kandidat?</w:t>
      </w:r>
    </w:p>
    <w:p w:rsidR="001222D9" w:rsidRDefault="001222D9" w:rsidP="001222D9">
      <w:pPr>
        <w:spacing w:after="0" w:line="240" w:lineRule="auto"/>
        <w:rPr>
          <w:rFonts w:ascii="Arial" w:hAnsi="Arial" w:cs="Arial"/>
          <w:sz w:val="30"/>
          <w:szCs w:val="30"/>
        </w:rPr>
      </w:pPr>
    </w:p>
    <w:p w:rsidR="001222D9" w:rsidRDefault="001222D9" w:rsidP="001222D9">
      <w:pPr>
        <w:spacing w:after="0" w:line="24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Der Gesetzgeber honoriert und schützt Sie im Hinblick auf Ihr Engagement in Ihrer arbeits-bzw.</w:t>
      </w:r>
      <w:r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dienstrechtlichen Stellung.</w:t>
      </w:r>
      <w:r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In der Phase des Wahlkampfes und danach sind Sie vor ordentlichen Kündigungen geschützt</w:t>
      </w:r>
      <w:r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 xml:space="preserve">(§ 15 Abs. 3 KSchG). Der besondere </w:t>
      </w:r>
      <w:r>
        <w:rPr>
          <w:rFonts w:ascii="Arial" w:hAnsi="Arial" w:cs="Arial"/>
          <w:sz w:val="30"/>
          <w:szCs w:val="30"/>
        </w:rPr>
        <w:lastRenderedPageBreak/>
        <w:t>Kündigungsschutz für Wahlbewerberinnen und</w:t>
      </w:r>
      <w:r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 xml:space="preserve">Wahlbewerber setzt </w:t>
      </w:r>
      <w:r w:rsidR="00A33792">
        <w:rPr>
          <w:rFonts w:ascii="Arial" w:hAnsi="Arial" w:cs="Arial"/>
          <w:sz w:val="30"/>
          <w:szCs w:val="30"/>
        </w:rPr>
        <w:t>-</w:t>
      </w:r>
      <w:r>
        <w:rPr>
          <w:rFonts w:ascii="Arial" w:hAnsi="Arial" w:cs="Arial"/>
          <w:sz w:val="30"/>
          <w:szCs w:val="30"/>
        </w:rPr>
        <w:t>bei Existenz eines Wahlvorstandes -in dem Moment ein, in dem ein</w:t>
      </w:r>
      <w:r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ordnungsgemäßer Wahlvorschlag aufgestellt ist, auf dem Sie als Kandidatin bzw. Kandidat</w:t>
      </w:r>
      <w:r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aufgeführt sind, und gilt bis sechs Monate nach Bekanntgabe des Wahlergebnisses. Dies</w:t>
      </w:r>
      <w:r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selbst dann, wenn Sie nicht gewählt worden sind. Eine Kündigung von Wahlbewerbern in</w:t>
      </w:r>
      <w:r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dieser Zeitspanne ist nur dann möglich, wenn Tatsachen vorliegen, die den Arbeitgeber zur</w:t>
      </w:r>
      <w:r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außerordentlichen Kündigung ohne Einhaltung einer Kündigungsfrist berechtigen. Zusätzlich</w:t>
      </w:r>
      <w:r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muss der Personalrat seine Zustimmung erteilen oder es muss eine gerichtliche Entscheidung</w:t>
      </w:r>
      <w:r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vorliegen, die diese Zustimmung ersetzt. Darüber hinaus sind Sie während Ihrer Kandidatur</w:t>
      </w:r>
      <w:r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auch vor Versetzungen und Abordnungen geschützt.</w:t>
      </w:r>
    </w:p>
    <w:p w:rsidR="001222D9" w:rsidRDefault="001222D9" w:rsidP="001222D9">
      <w:pPr>
        <w:spacing w:after="0" w:line="240" w:lineRule="auto"/>
        <w:rPr>
          <w:rFonts w:ascii="Arial" w:hAnsi="Arial" w:cs="Arial"/>
          <w:sz w:val="30"/>
          <w:szCs w:val="30"/>
        </w:rPr>
      </w:pPr>
    </w:p>
    <w:p w:rsidR="001222D9" w:rsidRDefault="001222D9" w:rsidP="001222D9">
      <w:pPr>
        <w:spacing w:after="0" w:line="24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Wer unterstützt Sie?</w:t>
      </w:r>
    </w:p>
    <w:p w:rsidR="001222D9" w:rsidRDefault="001222D9" w:rsidP="001222D9">
      <w:pPr>
        <w:spacing w:after="0" w:line="240" w:lineRule="auto"/>
        <w:rPr>
          <w:rFonts w:ascii="Arial" w:hAnsi="Arial" w:cs="Arial"/>
          <w:sz w:val="30"/>
          <w:szCs w:val="30"/>
        </w:rPr>
      </w:pPr>
    </w:p>
    <w:p w:rsidR="001222D9" w:rsidRDefault="001222D9" w:rsidP="001222D9">
      <w:pPr>
        <w:spacing w:after="0" w:line="240" w:lineRule="auto"/>
      </w:pPr>
      <w:r>
        <w:rPr>
          <w:rFonts w:ascii="Arial" w:hAnsi="Arial" w:cs="Arial"/>
          <w:sz w:val="30"/>
          <w:szCs w:val="30"/>
        </w:rPr>
        <w:t>Sie können sich sowohl auf Ihre Fachgewerkschaft</w:t>
      </w:r>
      <w:r w:rsidR="00AB1C54">
        <w:rPr>
          <w:rFonts w:ascii="Arial" w:hAnsi="Arial" w:cs="Arial"/>
          <w:sz w:val="30"/>
          <w:szCs w:val="30"/>
        </w:rPr>
        <w:t>,</w:t>
      </w:r>
      <w:bookmarkStart w:id="0" w:name="_GoBack"/>
      <w:bookmarkEnd w:id="0"/>
      <w:r>
        <w:rPr>
          <w:rFonts w:ascii="Arial" w:hAnsi="Arial" w:cs="Arial"/>
          <w:sz w:val="30"/>
          <w:szCs w:val="30"/>
        </w:rPr>
        <w:t xml:space="preserve"> als auch auf den SBB</w:t>
      </w:r>
      <w:r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als Dachorganisation</w:t>
      </w:r>
      <w:r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verlassen. Dies gilt für alle mit Ihrer Kandidatur zusammenhängenden Fragen sowie für</w:t>
      </w:r>
      <w:r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alle Angelegenheiten, in denen Sie als gewähltes Personalratsmitglied Rat suchen oder</w:t>
      </w:r>
      <w:r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Tipps wünschen.</w:t>
      </w:r>
      <w:r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Machen Sie auch den Wählerinnen und Wählern klar, dass Sie kein</w:t>
      </w:r>
      <w:r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„Einzelkämpfer“ sind,</w:t>
      </w:r>
      <w:r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sondern immer -und erst recht, wenn es darauf ankommt -auf den Sachverstand und die</w:t>
      </w:r>
      <w:r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Erfahrung Ihrer Fachgewerkschaft und des SBB zurückgreifen können.</w:t>
      </w:r>
    </w:p>
    <w:sectPr w:rsidR="001222D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2D9"/>
    <w:rsid w:val="001222D9"/>
    <w:rsid w:val="003870A4"/>
    <w:rsid w:val="00A33792"/>
    <w:rsid w:val="00AB1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E488C"/>
  <w15:chartTrackingRefBased/>
  <w15:docId w15:val="{87AEAAD3-A0C2-4C22-9B02-1E1C15138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446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714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Boesze, Imre</dc:creator>
  <cp:keywords/>
  <dc:description/>
  <cp:lastModifiedBy>Boesze, Imre</cp:lastModifiedBy>
  <cp:revision>2</cp:revision>
  <dcterms:created xsi:type="dcterms:W3CDTF">2021-03-08T07:38:00Z</dcterms:created>
  <dcterms:modified xsi:type="dcterms:W3CDTF">2021-03-08T09:18:00Z</dcterms:modified>
</cp:coreProperties>
</file>